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BEB0" w14:textId="77777777" w:rsidR="002C79CD" w:rsidRDefault="00066C67" w:rsidP="002C79CD">
      <w:pPr>
        <w:pStyle w:val="Default"/>
      </w:pPr>
      <w:r>
        <w:t xml:space="preserve">                                   </w:t>
      </w:r>
      <w:r>
        <w:rPr>
          <w:noProof/>
          <w:lang w:eastAsia="it-IT"/>
        </w:rPr>
        <w:drawing>
          <wp:inline distT="0" distB="0" distL="0" distR="0" wp14:anchorId="7001D40E" wp14:editId="11310FE1">
            <wp:extent cx="2646045" cy="951230"/>
            <wp:effectExtent l="0" t="0" r="1905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05E93" w14:textId="77777777" w:rsidR="002C79CD" w:rsidRDefault="002C79CD" w:rsidP="002C79CD">
      <w:pPr>
        <w:pStyle w:val="Default"/>
        <w:rPr>
          <w:sz w:val="20"/>
          <w:szCs w:val="20"/>
        </w:rPr>
      </w:pPr>
      <w:r>
        <w:t xml:space="preserve"> </w:t>
      </w:r>
    </w:p>
    <w:p w14:paraId="6368F1CF" w14:textId="77777777" w:rsidR="002C79CD" w:rsidRPr="002C79CD" w:rsidRDefault="002C79CD" w:rsidP="002C79CD"/>
    <w:p w14:paraId="4C118C2F" w14:textId="77777777" w:rsidR="002C79CD" w:rsidRPr="00066C67" w:rsidRDefault="00066C67" w:rsidP="002C79CD">
      <w:pPr>
        <w:rPr>
          <w:sz w:val="32"/>
          <w:szCs w:val="32"/>
        </w:rPr>
      </w:pPr>
      <w:r w:rsidRPr="00066C67">
        <w:rPr>
          <w:sz w:val="32"/>
          <w:szCs w:val="32"/>
        </w:rPr>
        <w:t xml:space="preserve">                                                   </w:t>
      </w:r>
      <w:r w:rsidR="002C79CD" w:rsidRPr="00066C67">
        <w:rPr>
          <w:sz w:val="32"/>
          <w:szCs w:val="32"/>
        </w:rPr>
        <w:t xml:space="preserve"> </w:t>
      </w:r>
      <w:r w:rsidR="002C79CD" w:rsidRPr="00066C67">
        <w:rPr>
          <w:b/>
          <w:bCs/>
          <w:sz w:val="32"/>
          <w:szCs w:val="32"/>
        </w:rPr>
        <w:t xml:space="preserve">Domanda di laurea </w:t>
      </w:r>
    </w:p>
    <w:p w14:paraId="583BB5D3" w14:textId="77777777" w:rsidR="002C79CD" w:rsidRPr="002C79CD" w:rsidRDefault="00066C67" w:rsidP="002C79CD">
      <w:r>
        <w:rPr>
          <w:b/>
          <w:bCs/>
        </w:rPr>
        <w:t xml:space="preserve">                                                                                             </w:t>
      </w:r>
      <w:r w:rsidR="002C79CD" w:rsidRPr="002C79CD">
        <w:rPr>
          <w:b/>
          <w:bCs/>
        </w:rPr>
        <w:t xml:space="preserve">QUANDO </w:t>
      </w:r>
    </w:p>
    <w:p w14:paraId="05BB35D3" w14:textId="77777777" w:rsidR="002C79CD" w:rsidRPr="002C79CD" w:rsidRDefault="002C79CD" w:rsidP="002C79CD">
      <w:r w:rsidRPr="002C79CD">
        <w:t xml:space="preserve">Per poter conseguire il titolo è necessario: </w:t>
      </w:r>
    </w:p>
    <w:p w14:paraId="7A0C8EC7" w14:textId="77777777" w:rsidR="002C79CD" w:rsidRPr="002C79CD" w:rsidRDefault="002C79CD" w:rsidP="002C79CD">
      <w:r w:rsidRPr="002C79CD">
        <w:t xml:space="preserve"> </w:t>
      </w:r>
      <w:r w:rsidRPr="002C79CD">
        <w:rPr>
          <w:b/>
          <w:bCs/>
        </w:rPr>
        <w:t>aver sostenuto tutti gli esami di profitto entro 21</w:t>
      </w:r>
      <w:r w:rsidR="00E06CAE">
        <w:rPr>
          <w:b/>
          <w:bCs/>
        </w:rPr>
        <w:t xml:space="preserve"> </w:t>
      </w:r>
      <w:r w:rsidRPr="002C79CD">
        <w:rPr>
          <w:b/>
          <w:bCs/>
        </w:rPr>
        <w:t xml:space="preserve">gg prima dalla data della prova finale </w:t>
      </w:r>
    </w:p>
    <w:p w14:paraId="4ECE7229" w14:textId="77777777" w:rsidR="0030253F" w:rsidRPr="00D93FAA" w:rsidRDefault="002C79CD" w:rsidP="002C79CD">
      <w:pPr>
        <w:rPr>
          <w:b/>
          <w:bCs/>
        </w:rPr>
      </w:pPr>
      <w:r w:rsidRPr="002C79CD">
        <w:t xml:space="preserve"> </w:t>
      </w:r>
      <w:r w:rsidRPr="002C79CD">
        <w:rPr>
          <w:b/>
          <w:bCs/>
        </w:rPr>
        <w:t xml:space="preserve">essere in regola col pagamento delle tasse dell’Anno Accademico della propria sessione di laurea </w:t>
      </w:r>
      <w:r w:rsidR="00066C67">
        <w:rPr>
          <w:b/>
          <w:bCs/>
        </w:rPr>
        <w:t>e aver pagato sia le due marche da bollo presenti in ESSE3 che il bollettino per l’</w:t>
      </w:r>
      <w:r w:rsidR="0030253F">
        <w:rPr>
          <w:b/>
          <w:bCs/>
        </w:rPr>
        <w:t>Agenzia delle Entrate</w:t>
      </w:r>
      <w:r w:rsidR="00D93FAA">
        <w:rPr>
          <w:b/>
          <w:bCs/>
        </w:rPr>
        <w:t xml:space="preserve"> presso gli uffici postali intestato </w:t>
      </w:r>
      <w:r w:rsidR="00D93FAA" w:rsidRPr="00D93FAA">
        <w:rPr>
          <w:b/>
        </w:rPr>
        <w:t>a: Agenzia della Entrate – Centro Operativo di Pescara – Tasse Scolastiche – c/c n. 1016</w:t>
      </w:r>
    </w:p>
    <w:p w14:paraId="60FE7120" w14:textId="77777777" w:rsidR="0030253F" w:rsidRDefault="0030253F" w:rsidP="002C79CD">
      <w:pPr>
        <w:rPr>
          <w:b/>
          <w:bCs/>
        </w:rPr>
      </w:pPr>
    </w:p>
    <w:p w14:paraId="1C46B77D" w14:textId="77777777" w:rsidR="002C79CD" w:rsidRPr="002C79CD" w:rsidRDefault="00066C67" w:rsidP="002C79CD">
      <w:r>
        <w:rPr>
          <w:b/>
          <w:bCs/>
        </w:rPr>
        <w:t xml:space="preserve">                                                                      </w:t>
      </w:r>
      <w:r w:rsidR="002C79CD" w:rsidRPr="002C79CD">
        <w:rPr>
          <w:b/>
          <w:bCs/>
        </w:rPr>
        <w:t xml:space="preserve">COME FARE DOMANDA </w:t>
      </w:r>
    </w:p>
    <w:p w14:paraId="5FF9E83C" w14:textId="77777777" w:rsidR="002C79CD" w:rsidRPr="002C79CD" w:rsidRDefault="002C79CD" w:rsidP="002C79CD">
      <w:r w:rsidRPr="002C79CD">
        <w:rPr>
          <w:b/>
          <w:bCs/>
        </w:rPr>
        <w:t xml:space="preserve">Guida: </w:t>
      </w:r>
      <w:r w:rsidRPr="002C79CD">
        <w:t xml:space="preserve">https://www.unimore.it/servizistudenti/vediallegato.html?al=1118 </w:t>
      </w:r>
    </w:p>
    <w:p w14:paraId="114F3DFC" w14:textId="77777777" w:rsidR="002C79CD" w:rsidRPr="002C79CD" w:rsidRDefault="002C79CD" w:rsidP="002C79CD">
      <w:r w:rsidRPr="002C79CD">
        <w:rPr>
          <w:b/>
          <w:bCs/>
        </w:rPr>
        <w:t xml:space="preserve">1° FASE: COMPILAZIONE DELLA DOMANDA ON LINE </w:t>
      </w:r>
    </w:p>
    <w:p w14:paraId="2809AD83" w14:textId="77777777" w:rsidR="002C79CD" w:rsidRPr="002C79CD" w:rsidRDefault="002C79CD" w:rsidP="002C79CD">
      <w:r w:rsidRPr="002C79CD">
        <w:t xml:space="preserve"> </w:t>
      </w:r>
      <w:r w:rsidRPr="002C79CD">
        <w:rPr>
          <w:b/>
          <w:bCs/>
        </w:rPr>
        <w:t xml:space="preserve">Entro 1 MESE PRIMA </w:t>
      </w:r>
      <w:r w:rsidRPr="002C79CD">
        <w:t>dalla data dell’appello di laurea</w:t>
      </w:r>
      <w:r w:rsidRPr="002C79CD">
        <w:rPr>
          <w:b/>
          <w:bCs/>
        </w:rPr>
        <w:t xml:space="preserve">: </w:t>
      </w:r>
    </w:p>
    <w:p w14:paraId="16524093" w14:textId="77777777" w:rsidR="002C79CD" w:rsidRPr="002C79CD" w:rsidRDefault="002C79CD" w:rsidP="002C79CD">
      <w:r w:rsidRPr="002C79CD">
        <w:t xml:space="preserve">Effettuare il login con le proprie credenziali al sito www.esse3.unimore.it e selezionare la voce “Domanda Conseguimento Titolo”. </w:t>
      </w:r>
    </w:p>
    <w:p w14:paraId="6C8413E7" w14:textId="77777777" w:rsidR="002C79CD" w:rsidRPr="002C79CD" w:rsidRDefault="002C79CD" w:rsidP="002C79CD">
      <w:r w:rsidRPr="002C79CD">
        <w:t xml:space="preserve">Scegliere l’appello di laurea. Se ci sono esami/seminari sostenuti ma non ancora registrati sul libretto on line, compilare la “Dichiarazione esami sostenuti”. </w:t>
      </w:r>
    </w:p>
    <w:p w14:paraId="21FC7038" w14:textId="77777777" w:rsidR="002C79CD" w:rsidRPr="002C79CD" w:rsidRDefault="002C79CD" w:rsidP="002C79CD">
      <w:r w:rsidRPr="002C79CD">
        <w:t xml:space="preserve">Procedere con il completamento della domanda di laurea fino al termine della procedura guidata inserendo: </w:t>
      </w:r>
    </w:p>
    <w:p w14:paraId="6C69CC03" w14:textId="77777777" w:rsidR="002C79CD" w:rsidRPr="002C79CD" w:rsidRDefault="002C79CD" w:rsidP="002C79CD">
      <w:r w:rsidRPr="002C79CD">
        <w:t xml:space="preserve"> Il tipo di tesi (di ricerca o compilativa) </w:t>
      </w:r>
    </w:p>
    <w:p w14:paraId="31C48DB8" w14:textId="77777777" w:rsidR="002C79CD" w:rsidRPr="002C79CD" w:rsidRDefault="002C79CD" w:rsidP="002C79CD">
      <w:r w:rsidRPr="002C79CD">
        <w:t xml:space="preserve"> Titolo esatto della tesi in italiano; se la tesi è redatta in lingua inglese (o in altra lingua europea) aggiungere anche il titolo tradotto; </w:t>
      </w:r>
    </w:p>
    <w:p w14:paraId="5C7DA4C8" w14:textId="77777777" w:rsidR="002C79CD" w:rsidRPr="002C79CD" w:rsidRDefault="002C79CD" w:rsidP="002C79CD">
      <w:r w:rsidRPr="002C79CD">
        <w:t xml:space="preserve"> 5 parole chiave obbligatorie separate tra loro solo da uno spazio; </w:t>
      </w:r>
    </w:p>
    <w:p w14:paraId="5B277DCC" w14:textId="77777777" w:rsidR="002C79CD" w:rsidRPr="002C79CD" w:rsidRDefault="002C79CD" w:rsidP="002C79CD">
      <w:r w:rsidRPr="002C79CD">
        <w:t> Indicare l’attività didattica sulla quale vie</w:t>
      </w:r>
      <w:r w:rsidR="00066C67">
        <w:t>ne elaborata la tesi di laurea;</w:t>
      </w:r>
    </w:p>
    <w:p w14:paraId="1511DF97" w14:textId="77777777" w:rsidR="002C79CD" w:rsidRDefault="002C79CD" w:rsidP="002C79CD">
      <w:r w:rsidRPr="002C79CD">
        <w:t xml:space="preserve"> Il nome del relatore /relatori e del correlatore/correlatori: nel caso in cui si dovesse inserire un correlatore esterno, inserire nome e cognome e soprattutto la mail. </w:t>
      </w:r>
    </w:p>
    <w:p w14:paraId="69BB6D95" w14:textId="77777777" w:rsidR="00E06CAE" w:rsidRPr="00E06CAE" w:rsidRDefault="00E06CAE" w:rsidP="00E06CAE">
      <w:pPr>
        <w:rPr>
          <w:rFonts w:ascii="Calibri" w:hAnsi="Calibri" w:cs="Calibri"/>
        </w:rPr>
      </w:pPr>
      <w:r>
        <w:t xml:space="preserve"> </w:t>
      </w:r>
      <w:r w:rsidR="002F55AA" w:rsidRPr="002F55AA">
        <w:rPr>
          <w:b/>
        </w:rPr>
        <w:t>IMPORTANTE</w:t>
      </w:r>
      <w:r w:rsidR="002F55AA">
        <w:t xml:space="preserve">: </w:t>
      </w:r>
      <w:r w:rsidRPr="00E06CAE">
        <w:t>d</w:t>
      </w:r>
      <w:r w:rsidRPr="00E06CAE">
        <w:rPr>
          <w:rFonts w:ascii="Calibri" w:hAnsi="Calibri" w:cs="Calibri"/>
        </w:rPr>
        <w:t xml:space="preserve">alla pagina "Conseguimento titolo" inoltre, è possibile effettuare la Registrazione per l'accesso al sito del </w:t>
      </w:r>
      <w:r w:rsidRPr="00E06CAE">
        <w:rPr>
          <w:rFonts w:ascii="Calibri" w:hAnsi="Calibri" w:cs="Calibri"/>
          <w:b/>
        </w:rPr>
        <w:t xml:space="preserve">Consorzio Interuniversitario </w:t>
      </w:r>
      <w:r w:rsidRPr="00E06CAE">
        <w:rPr>
          <w:rStyle w:val="gmail-il"/>
          <w:rFonts w:ascii="Calibri" w:hAnsi="Calibri" w:cs="Calibri"/>
          <w:b/>
        </w:rPr>
        <w:t>Almalaurea</w:t>
      </w:r>
      <w:r w:rsidRPr="00E06CAE">
        <w:rPr>
          <w:rFonts w:ascii="Calibri" w:hAnsi="Calibri" w:cs="Calibri"/>
        </w:rPr>
        <w:t xml:space="preserve">. </w:t>
      </w:r>
      <w:r w:rsidRPr="00E06CAE">
        <w:rPr>
          <w:rStyle w:val="gmail-il"/>
          <w:rFonts w:ascii="Calibri" w:hAnsi="Calibri" w:cs="Calibri"/>
        </w:rPr>
        <w:t>Almalaurea</w:t>
      </w:r>
      <w:r w:rsidRPr="00E06CAE">
        <w:rPr>
          <w:rFonts w:ascii="Calibri" w:hAnsi="Calibri" w:cs="Calibri"/>
        </w:rPr>
        <w:t xml:space="preserve"> gestisce una Banca Dati che raccoglie i curricula degli studenti laureati e diplomati nelle Università aderenti e li mette a disposizione delle aziende che sono alla ricerca di nuove figure professionali. È fortemente consigliato compilare il </w:t>
      </w:r>
      <w:r w:rsidRPr="00E06CAE">
        <w:rPr>
          <w:rStyle w:val="gmail-il"/>
          <w:rFonts w:ascii="Calibri" w:hAnsi="Calibri" w:cs="Calibri"/>
          <w:bCs/>
        </w:rPr>
        <w:t>Questionario</w:t>
      </w:r>
      <w:r w:rsidRPr="00E06CAE">
        <w:rPr>
          <w:rFonts w:ascii="Calibri" w:hAnsi="Calibri" w:cs="Calibri"/>
          <w:bCs/>
        </w:rPr>
        <w:t xml:space="preserve"> </w:t>
      </w:r>
      <w:r w:rsidRPr="00E06CAE">
        <w:rPr>
          <w:rStyle w:val="gmail-il"/>
          <w:rFonts w:ascii="Calibri" w:hAnsi="Calibri" w:cs="Calibri"/>
          <w:bCs/>
        </w:rPr>
        <w:t>Almalaurea</w:t>
      </w:r>
      <w:r w:rsidRPr="00E06CAE">
        <w:rPr>
          <w:rFonts w:ascii="Calibri" w:hAnsi="Calibri" w:cs="Calibri"/>
        </w:rPr>
        <w:t> che ti consentirà di inserire o aggiornare il tuo Curriculum Vitae per facilitare l'accesso nel mondo del lavoro.</w:t>
      </w:r>
    </w:p>
    <w:p w14:paraId="5667E324" w14:textId="77777777" w:rsidR="00E06CAE" w:rsidRPr="002C79CD" w:rsidRDefault="00E06CAE" w:rsidP="002C79CD"/>
    <w:p w14:paraId="6A81B923" w14:textId="77777777" w:rsidR="002C79CD" w:rsidRPr="00066C67" w:rsidRDefault="002C79CD" w:rsidP="002C79CD">
      <w:pPr>
        <w:rPr>
          <w:b/>
        </w:rPr>
      </w:pPr>
      <w:r w:rsidRPr="00066C67">
        <w:rPr>
          <w:b/>
        </w:rPr>
        <w:t xml:space="preserve">I dati inseriti nel Deposito titolo tesi, possono essere modificati fino a 21 giorni prima dell’appello di laurea. Solo le parole chiave e il riassunto possono essere modificati fino a 3 giorni prima dell’appello di laurea. </w:t>
      </w:r>
    </w:p>
    <w:p w14:paraId="0DA8647C" w14:textId="77777777" w:rsidR="00066C67" w:rsidRDefault="00066C67" w:rsidP="002C79CD">
      <w:pPr>
        <w:rPr>
          <w:b/>
          <w:bCs/>
        </w:rPr>
      </w:pPr>
    </w:p>
    <w:p w14:paraId="1023AAB0" w14:textId="77777777" w:rsidR="002C79CD" w:rsidRPr="002C79CD" w:rsidRDefault="002C79CD" w:rsidP="002C79CD">
      <w:r w:rsidRPr="002C79CD">
        <w:rPr>
          <w:b/>
          <w:bCs/>
        </w:rPr>
        <w:t xml:space="preserve">2° FASE: PAGAMENTO DELL’IMPOSTA DI BOLLO VIRTUALE </w:t>
      </w:r>
    </w:p>
    <w:p w14:paraId="4357D9E9" w14:textId="77777777" w:rsidR="002C79CD" w:rsidRPr="002C79CD" w:rsidRDefault="002C79CD" w:rsidP="002C79CD">
      <w:r w:rsidRPr="002C79CD">
        <w:t xml:space="preserve"> </w:t>
      </w:r>
      <w:r w:rsidRPr="002C79CD">
        <w:rPr>
          <w:b/>
          <w:bCs/>
        </w:rPr>
        <w:t xml:space="preserve">Entro 21 giorni </w:t>
      </w:r>
      <w:r w:rsidRPr="002C79CD">
        <w:t xml:space="preserve">prima dell’appello di laurea </w:t>
      </w:r>
    </w:p>
    <w:p w14:paraId="1C4F8D6C" w14:textId="77777777" w:rsidR="002C79CD" w:rsidRPr="002C79CD" w:rsidRDefault="002C79CD" w:rsidP="002C79CD">
      <w:r w:rsidRPr="002C79CD">
        <w:t xml:space="preserve">Terminata la compilazione della domanda di laurea, selezionare dal menu di Esse3 la voce “Tasse” e procedere con il pagamento di 2 imposte di bollo: </w:t>
      </w:r>
    </w:p>
    <w:p w14:paraId="32F1308B" w14:textId="77777777" w:rsidR="002C79CD" w:rsidRPr="002C79CD" w:rsidRDefault="002C79CD" w:rsidP="002C79CD">
      <w:r w:rsidRPr="002C79CD">
        <w:t xml:space="preserve">- 1 marca da bollo di euro 16,00 per la domanda di conseguimento titolo: l’imposta pagata rimane valida per un solo anno accademico; </w:t>
      </w:r>
    </w:p>
    <w:p w14:paraId="69E002D6" w14:textId="77777777" w:rsidR="002C79CD" w:rsidRPr="002C79CD" w:rsidRDefault="002C79CD" w:rsidP="002C79CD">
      <w:r w:rsidRPr="002C79CD">
        <w:t xml:space="preserve">- 1 marca da bollo di euro 16,00 per l’assolvimento virtuale da indicare sulla pergamena di laurea: si paga una sola volta e rimane sempre valida </w:t>
      </w:r>
    </w:p>
    <w:p w14:paraId="51D9AA60" w14:textId="77777777" w:rsidR="002C79CD" w:rsidRPr="002C79CD" w:rsidRDefault="002C79CD" w:rsidP="002C79CD"/>
    <w:p w14:paraId="266A0E87" w14:textId="77777777" w:rsidR="002C79CD" w:rsidRPr="002C79CD" w:rsidRDefault="002C79CD" w:rsidP="002C79CD">
      <w:r w:rsidRPr="002C79CD">
        <w:t xml:space="preserve">Per conoscere le modalità di pagamento consulta la pagina </w:t>
      </w:r>
      <w:proofErr w:type="gramStart"/>
      <w:r w:rsidRPr="002C79CD">
        <w:t>https://www.unimore.it/ammissione/pagamenti.html .</w:t>
      </w:r>
      <w:proofErr w:type="gramEnd"/>
      <w:r w:rsidRPr="002C79CD">
        <w:t xml:space="preserve"> </w:t>
      </w:r>
    </w:p>
    <w:p w14:paraId="4DBC08DD" w14:textId="77777777" w:rsidR="002C79CD" w:rsidRPr="00066C67" w:rsidRDefault="002C79CD" w:rsidP="002C79CD">
      <w:pPr>
        <w:rPr>
          <w:b/>
        </w:rPr>
      </w:pPr>
      <w:r w:rsidRPr="00066C67">
        <w:rPr>
          <w:b/>
        </w:rPr>
        <w:t xml:space="preserve">3° FASE: INVIO DELLA DOCUMENTAZIONE DI LAUREA </w:t>
      </w:r>
    </w:p>
    <w:p w14:paraId="41ACEC7D" w14:textId="77777777" w:rsidR="00E06CAE" w:rsidRPr="002C79CD" w:rsidRDefault="00E06CAE" w:rsidP="00E06CAE">
      <w:r w:rsidRPr="002C79CD">
        <w:t xml:space="preserve"> </w:t>
      </w:r>
      <w:r w:rsidRPr="002C79CD">
        <w:rPr>
          <w:b/>
          <w:bCs/>
        </w:rPr>
        <w:t xml:space="preserve">Entro 21 giorni </w:t>
      </w:r>
      <w:r w:rsidRPr="002C79CD">
        <w:t xml:space="preserve">prima dell’appello di laurea è necessario </w:t>
      </w:r>
      <w:r w:rsidRPr="002C79CD">
        <w:rPr>
          <w:b/>
          <w:bCs/>
        </w:rPr>
        <w:t>inviare via mail alla Segreteria Studenti</w:t>
      </w:r>
      <w:r w:rsidRPr="002C79CD">
        <w:rPr>
          <w:i/>
          <w:iCs/>
        </w:rPr>
        <w:t xml:space="preserve">: </w:t>
      </w:r>
    </w:p>
    <w:p w14:paraId="21F947F6" w14:textId="77777777" w:rsidR="002C79CD" w:rsidRPr="002C79CD" w:rsidRDefault="00066C67" w:rsidP="002C79CD">
      <w:r>
        <w:t xml:space="preserve">la ricevuta del pagamento effettuato per l’Agenzia delle Entrate di € 49,58 </w:t>
      </w:r>
      <w:r w:rsidRPr="009044DC">
        <w:t>intestato a</w:t>
      </w:r>
      <w:r>
        <w:t>:</w:t>
      </w:r>
      <w:r w:rsidRPr="009044DC">
        <w:t xml:space="preserve"> Agenzia della Entrate – Centro Operativo di Pescara – Tasse Scolastiche – c/c n. 1016, da effettuare </w:t>
      </w:r>
      <w:r>
        <w:t xml:space="preserve">presso gli uffici postali, entro la stessa data devono essere pagate le marche da </w:t>
      </w:r>
      <w:proofErr w:type="gramStart"/>
      <w:r>
        <w:t xml:space="preserve">bollo </w:t>
      </w:r>
      <w:r w:rsidR="002C79CD" w:rsidRPr="002C79CD">
        <w:t>.</w:t>
      </w:r>
      <w:proofErr w:type="gramEnd"/>
      <w:r w:rsidR="002C79CD" w:rsidRPr="002C79CD">
        <w:t xml:space="preserve"> </w:t>
      </w:r>
    </w:p>
    <w:p w14:paraId="734A65F5" w14:textId="77777777" w:rsidR="002C79CD" w:rsidRPr="002C79CD" w:rsidRDefault="002C79CD" w:rsidP="002C79CD"/>
    <w:p w14:paraId="08364DAF" w14:textId="77777777" w:rsidR="002C79CD" w:rsidRPr="002C79CD" w:rsidRDefault="002C79CD" w:rsidP="002C79CD">
      <w:r w:rsidRPr="002C79CD">
        <w:rPr>
          <w:b/>
          <w:bCs/>
        </w:rPr>
        <w:t xml:space="preserve">4° FASE: INSERIMENTO DEL FILE DEFINITIVO DELLA TESI </w:t>
      </w:r>
    </w:p>
    <w:p w14:paraId="264EF8C9" w14:textId="77777777" w:rsidR="002C79CD" w:rsidRPr="002C79CD" w:rsidRDefault="002C79CD" w:rsidP="002C79CD">
      <w:r w:rsidRPr="002C79CD">
        <w:rPr>
          <w:b/>
          <w:bCs/>
        </w:rPr>
        <w:t xml:space="preserve">Se sei una/o laureanda/o di un corso di laurea triennale: </w:t>
      </w:r>
    </w:p>
    <w:p w14:paraId="3EAAF210" w14:textId="77777777" w:rsidR="002C79CD" w:rsidRPr="002C79CD" w:rsidRDefault="002C79CD" w:rsidP="002C79CD">
      <w:r w:rsidRPr="002C79CD">
        <w:t xml:space="preserve"> </w:t>
      </w:r>
      <w:r w:rsidRPr="002C79CD">
        <w:rPr>
          <w:b/>
          <w:bCs/>
        </w:rPr>
        <w:t>Entro le scadenze indicate dal proprio Dipartimento</w:t>
      </w:r>
      <w:r w:rsidR="00923057">
        <w:rPr>
          <w:b/>
          <w:bCs/>
        </w:rPr>
        <w:t xml:space="preserve"> e cioè entro 21 giorni dalla data di </w:t>
      </w:r>
      <w:proofErr w:type="gramStart"/>
      <w:r w:rsidR="00923057">
        <w:rPr>
          <w:b/>
          <w:bCs/>
        </w:rPr>
        <w:t xml:space="preserve">laurea </w:t>
      </w:r>
      <w:r w:rsidRPr="002C79CD">
        <w:t>:</w:t>
      </w:r>
      <w:proofErr w:type="gramEnd"/>
      <w:r w:rsidRPr="002C79CD">
        <w:t xml:space="preserve"> eseguire la procedura “</w:t>
      </w:r>
      <w:r w:rsidRPr="002C79CD">
        <w:rPr>
          <w:b/>
          <w:bCs/>
        </w:rPr>
        <w:t xml:space="preserve">Completamento tesi” </w:t>
      </w:r>
      <w:r w:rsidRPr="002C79CD">
        <w:t xml:space="preserve">presente nella </w:t>
      </w:r>
      <w:r w:rsidRPr="002C79CD">
        <w:rPr>
          <w:b/>
          <w:bCs/>
        </w:rPr>
        <w:t>“Bacheca conseguimento titolo</w:t>
      </w:r>
      <w:r w:rsidRPr="002C79CD">
        <w:t xml:space="preserve">” che consente di inserire il file definitivo della tesi, in formato pdf. </w:t>
      </w:r>
    </w:p>
    <w:p w14:paraId="3F152EBF" w14:textId="77777777" w:rsidR="002C79CD" w:rsidRPr="002C79CD" w:rsidRDefault="002C79CD" w:rsidP="002C79CD">
      <w:r w:rsidRPr="002C79CD">
        <w:rPr>
          <w:b/>
          <w:bCs/>
        </w:rPr>
        <w:t>IMPORTANTE</w:t>
      </w:r>
      <w:r w:rsidRPr="002C79CD">
        <w:t xml:space="preserve">: inserire solo il file definitivo e concordato con il relatore. </w:t>
      </w:r>
    </w:p>
    <w:p w14:paraId="2AAF348C" w14:textId="77777777" w:rsidR="002C79CD" w:rsidRPr="002C79CD" w:rsidRDefault="002C79CD" w:rsidP="002C79CD">
      <w:r w:rsidRPr="002C79CD">
        <w:t xml:space="preserve">Una volta inserito, il relatore dovrà approvare il file oppure rifiutarlo. </w:t>
      </w:r>
    </w:p>
    <w:p w14:paraId="1E7FAC90" w14:textId="77777777" w:rsidR="002C79CD" w:rsidRPr="002C79CD" w:rsidRDefault="002C79CD" w:rsidP="002C79CD">
      <w:r w:rsidRPr="002C79CD">
        <w:t xml:space="preserve">Verrà inviato al/alla candidato/a una mail con l’approvazione o il rifiuto. In caso di rifiuto, se ancora in tempo utile, è possibile fare un nuovo upload della tesi. </w:t>
      </w:r>
    </w:p>
    <w:p w14:paraId="230BD1A7" w14:textId="77777777" w:rsidR="002C79CD" w:rsidRPr="002C79CD" w:rsidRDefault="002C79CD" w:rsidP="002C79CD">
      <w:r w:rsidRPr="002C79CD">
        <w:t xml:space="preserve">Solo coloro che avranno la tesi approvata saranno ammessi all’appello di laurea. </w:t>
      </w:r>
    </w:p>
    <w:p w14:paraId="1776B622" w14:textId="77777777" w:rsidR="002C79CD" w:rsidRPr="002C79CD" w:rsidRDefault="002C79CD" w:rsidP="002C79CD">
      <w:r w:rsidRPr="002C79CD">
        <w:t xml:space="preserve">Consulta la guida per la pubblicazione della tesi a questo link: https://www.unimore.it/servizistudenti/vediallegato.html?al=1118 </w:t>
      </w:r>
    </w:p>
    <w:p w14:paraId="4035EE40" w14:textId="77777777" w:rsidR="008514EC" w:rsidRPr="002C79CD" w:rsidRDefault="008514EC" w:rsidP="002C79CD"/>
    <w:sectPr w:rsidR="008514EC" w:rsidRPr="002C79CD" w:rsidSect="00F3423B">
      <w:pgSz w:w="11906" w:h="17338"/>
      <w:pgMar w:top="1270" w:right="727" w:bottom="1134" w:left="67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CD"/>
    <w:rsid w:val="00066C67"/>
    <w:rsid w:val="002C79CD"/>
    <w:rsid w:val="002F55AA"/>
    <w:rsid w:val="0030253F"/>
    <w:rsid w:val="004905D4"/>
    <w:rsid w:val="004A6161"/>
    <w:rsid w:val="004E7AFD"/>
    <w:rsid w:val="007D4B7B"/>
    <w:rsid w:val="008514EC"/>
    <w:rsid w:val="00923057"/>
    <w:rsid w:val="00A507FF"/>
    <w:rsid w:val="00B620CB"/>
    <w:rsid w:val="00D93FAA"/>
    <w:rsid w:val="00E0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238C"/>
  <w15:chartTrackingRefBased/>
  <w15:docId w15:val="{F70497DA-884D-4B90-9958-9D67AA2F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79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gmail-il">
    <w:name w:val="gmail-il"/>
    <w:basedOn w:val="Carpredefinitoparagrafo"/>
    <w:rsid w:val="00E0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BERNINI CARRI</dc:creator>
  <cp:keywords/>
  <dc:description/>
  <cp:lastModifiedBy>MARGHERITA SCHIAVI</cp:lastModifiedBy>
  <cp:revision>2</cp:revision>
  <dcterms:created xsi:type="dcterms:W3CDTF">2021-09-06T11:36:00Z</dcterms:created>
  <dcterms:modified xsi:type="dcterms:W3CDTF">2021-09-06T11:36:00Z</dcterms:modified>
</cp:coreProperties>
</file>